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2C" w:rsidRPr="00017383" w:rsidRDefault="005B582C" w:rsidP="005B582C">
      <w:pPr>
        <w:widowControl/>
        <w:shd w:val="clear" w:color="auto" w:fill="FFFFFF"/>
        <w:spacing w:before="100" w:beforeAutospacing="1" w:after="100" w:afterAutospacing="1" w:line="600" w:lineRule="atLeast"/>
        <w:jc w:val="center"/>
        <w:outlineLvl w:val="0"/>
        <w:rPr>
          <w:rFonts w:ascii="宋体" w:eastAsia="宋体" w:hAnsi="宋体" w:cs="宋体"/>
          <w:b/>
          <w:color w:val="000000"/>
          <w:kern w:val="0"/>
          <w:sz w:val="30"/>
          <w:szCs w:val="30"/>
        </w:rPr>
      </w:pPr>
      <w:r w:rsidRPr="00017383">
        <w:rPr>
          <w:rFonts w:ascii="宋体" w:eastAsia="宋体" w:hAnsi="宋体" w:cs="宋体" w:hint="eastAsia"/>
          <w:b/>
          <w:color w:val="000000"/>
          <w:kern w:val="0"/>
          <w:sz w:val="30"/>
          <w:szCs w:val="30"/>
        </w:rPr>
        <w:t>察布查尔县县情介绍</w:t>
      </w:r>
    </w:p>
    <w:p w:rsidR="000252C4" w:rsidRPr="000252C4" w:rsidRDefault="000252C4" w:rsidP="005B582C">
      <w:pPr>
        <w:widowControl/>
        <w:shd w:val="clear" w:color="auto" w:fill="FFFFFF"/>
        <w:spacing w:before="100" w:beforeAutospacing="1" w:after="100" w:afterAutospacing="1" w:line="252" w:lineRule="atLeast"/>
        <w:ind w:firstLine="480"/>
        <w:jc w:val="left"/>
        <w:rPr>
          <w:rFonts w:ascii="宋体" w:eastAsia="宋体" w:hAnsi="宋体" w:cs="宋体"/>
          <w:color w:val="000000"/>
          <w:kern w:val="0"/>
          <w:sz w:val="24"/>
          <w:szCs w:val="24"/>
        </w:rPr>
      </w:pPr>
      <w:r w:rsidRPr="000252C4">
        <w:rPr>
          <w:rFonts w:ascii="宋体" w:eastAsia="宋体" w:hAnsi="宋体" w:cs="宋体" w:hint="eastAsia"/>
          <w:color w:val="000000"/>
          <w:kern w:val="0"/>
          <w:sz w:val="24"/>
          <w:szCs w:val="24"/>
        </w:rPr>
        <w:t>察布查尔锡伯自治县地处新疆西天山支脉乌孙山北麓，伊犁河以南，与伊犁哈萨克自治州首府伊宁市隔河相望，西与哈萨克斯坦国接壤。察布查尔县成立于1954年，是全国唯一以锡伯族为主体的多民族聚居的自治县。县辖13个乡镇、1个国营农场、1个农村经济管理中心，驻县有伊犁州奶牛场和兵团农四师67团、68团、69团等单位。县境东西长90公里，南北宽70公里，总面积4485平方公里,总人口</w:t>
      </w:r>
      <w:r w:rsidR="00B50B29">
        <w:rPr>
          <w:rFonts w:ascii="宋体" w:eastAsia="宋体" w:hAnsi="宋体" w:cs="宋体" w:hint="eastAsia"/>
          <w:color w:val="000000"/>
          <w:kern w:val="0"/>
          <w:sz w:val="24"/>
          <w:szCs w:val="24"/>
        </w:rPr>
        <w:t>196742</w:t>
      </w:r>
      <w:r w:rsidRPr="000252C4">
        <w:rPr>
          <w:rFonts w:ascii="宋体" w:eastAsia="宋体" w:hAnsi="宋体" w:cs="宋体" w:hint="eastAsia"/>
          <w:color w:val="000000"/>
          <w:kern w:val="0"/>
          <w:sz w:val="24"/>
          <w:szCs w:val="24"/>
        </w:rPr>
        <w:t>人，有锡伯、维吾尔、哈萨克、汉、蒙古等25个民族</w:t>
      </w:r>
      <w:r w:rsidR="00B50B29">
        <w:rPr>
          <w:rFonts w:ascii="宋体" w:eastAsia="宋体" w:hAnsi="宋体" w:cs="宋体" w:hint="eastAsia"/>
          <w:color w:val="000000"/>
          <w:kern w:val="0"/>
          <w:sz w:val="24"/>
          <w:szCs w:val="24"/>
        </w:rPr>
        <w:t>，其中锡伯族、汉族占到总人口的44%</w:t>
      </w:r>
      <w:r w:rsidRPr="000252C4">
        <w:rPr>
          <w:rFonts w:ascii="宋体" w:eastAsia="宋体" w:hAnsi="宋体" w:cs="宋体" w:hint="eastAsia"/>
          <w:color w:val="000000"/>
          <w:kern w:val="0"/>
          <w:sz w:val="24"/>
          <w:szCs w:val="24"/>
        </w:rPr>
        <w:t>。</w:t>
      </w:r>
    </w:p>
    <w:p w:rsidR="005B582C" w:rsidRPr="005B582C" w:rsidRDefault="005B582C" w:rsidP="005B582C">
      <w:pPr>
        <w:widowControl/>
        <w:shd w:val="clear" w:color="auto" w:fill="FFFFFF"/>
        <w:spacing w:before="100" w:beforeAutospacing="1" w:after="100" w:afterAutospacing="1" w:line="252" w:lineRule="atLeast"/>
        <w:ind w:firstLine="480"/>
        <w:jc w:val="left"/>
        <w:rPr>
          <w:rFonts w:ascii="宋体" w:eastAsia="宋体" w:hAnsi="宋体" w:cs="宋体"/>
          <w:color w:val="000000"/>
          <w:kern w:val="0"/>
          <w:sz w:val="24"/>
          <w:szCs w:val="24"/>
        </w:rPr>
      </w:pPr>
      <w:r w:rsidRPr="005B582C">
        <w:rPr>
          <w:rFonts w:ascii="宋体" w:eastAsia="宋体" w:hAnsi="宋体" w:cs="宋体" w:hint="eastAsia"/>
          <w:b/>
          <w:bCs/>
          <w:color w:val="000000"/>
          <w:kern w:val="0"/>
          <w:sz w:val="24"/>
          <w:szCs w:val="24"/>
        </w:rPr>
        <w:t>历史沿革 </w:t>
      </w:r>
      <w:r w:rsidRPr="005B582C">
        <w:rPr>
          <w:rFonts w:ascii="宋体" w:eastAsia="宋体" w:hAnsi="宋体" w:cs="宋体" w:hint="eastAsia"/>
          <w:color w:val="000000"/>
          <w:kern w:val="0"/>
          <w:sz w:val="24"/>
          <w:szCs w:val="24"/>
        </w:rPr>
        <w:t>公元前三世纪前后，察布查尔地区是塞人、大月氏、乌孙的游牧地。公元前60年，西汉设西域都护府，乌孙归其统辖，察布查尔被正式纳入汉王朝版图，汉武帝先后将细君公主和解忧公主远嫁乌孙昆莫。公元五世纪至十二世纪，先后有柔然、悦般、西突厥和契丹等部落在此游牧，与中原地区联系逐渐增多。十六世纪以后，成为蒙古准葛尔部政治、宗教的中心。1762年，清设伊犁将军，察布查尔归其统辖。1764年，奉清朝乾隆皇帝诏命，4000多名锡伯军民从东北跋山涉水，饱经艰辛与磨难，历时一年零三个月西迁抵达伊犁，屯垦戍边，保家卫国，造就了伟大的“西迁”精神，为祖国的统一、边疆的稳定做出了不可磨灭的贡献，至今图伯特开挖大渠和喀尔莽阿抵抗沙俄侵略的英雄故事仍广为流传。</w:t>
      </w:r>
    </w:p>
    <w:p w:rsidR="005B582C" w:rsidRPr="005B582C" w:rsidRDefault="005B582C" w:rsidP="005B582C">
      <w:pPr>
        <w:widowControl/>
        <w:shd w:val="clear" w:color="auto" w:fill="FFFFFF"/>
        <w:spacing w:before="100" w:beforeAutospacing="1" w:after="100" w:afterAutospacing="1" w:line="252" w:lineRule="atLeast"/>
        <w:ind w:firstLine="480"/>
        <w:jc w:val="left"/>
        <w:rPr>
          <w:rFonts w:ascii="宋体" w:eastAsia="宋体" w:hAnsi="宋体" w:cs="宋体"/>
          <w:color w:val="000000"/>
          <w:kern w:val="0"/>
          <w:sz w:val="24"/>
          <w:szCs w:val="24"/>
        </w:rPr>
      </w:pPr>
      <w:r w:rsidRPr="005B582C">
        <w:rPr>
          <w:rFonts w:ascii="宋体" w:eastAsia="宋体" w:hAnsi="宋体" w:cs="宋体" w:hint="eastAsia"/>
          <w:b/>
          <w:bCs/>
          <w:color w:val="000000"/>
          <w:kern w:val="0"/>
          <w:sz w:val="24"/>
          <w:szCs w:val="24"/>
        </w:rPr>
        <w:t>自然风光 </w:t>
      </w:r>
      <w:r w:rsidRPr="005B582C">
        <w:rPr>
          <w:rFonts w:ascii="宋体" w:eastAsia="宋体" w:hAnsi="宋体" w:cs="宋体" w:hint="eastAsia"/>
          <w:color w:val="000000"/>
          <w:kern w:val="0"/>
          <w:sz w:val="24"/>
          <w:szCs w:val="24"/>
        </w:rPr>
        <w:t>伊犁素有“塞外江南”之美称，而察布查尔又是伊犁河谷一颗璀璨的明珠。乌孙山气势如虹，其主峰－白石峰，海拔3475米，犹如巨柱擎天，高耸入云。乌孙山下的琼博拉森林公园集林海、草场、高峡、奇峰、雪原、垂岩、小溪于一园，既与华山竞险，又同黄山争奇。万亩河谷次生林环绕伊犁河绵延数十里，冬季冰雪覆盖，银装素裹，夏季林密树茂，郁郁葱葱。此外，这里还有AAAA级景区--锡伯民俗风情园、伊犁九大名寺--靖远寺及图公祠、乌孙古墓群、海努克古城、银顶寺遗址等名胜古迹，令人心驰神往，流连忘返。</w:t>
      </w:r>
    </w:p>
    <w:p w:rsidR="005B582C" w:rsidRPr="005B582C" w:rsidRDefault="005B582C" w:rsidP="005B582C">
      <w:pPr>
        <w:widowControl/>
        <w:shd w:val="clear" w:color="auto" w:fill="FFFFFF"/>
        <w:spacing w:before="100" w:beforeAutospacing="1" w:after="100" w:afterAutospacing="1" w:line="252" w:lineRule="atLeast"/>
        <w:ind w:firstLine="480"/>
        <w:jc w:val="left"/>
        <w:rPr>
          <w:rFonts w:ascii="宋体" w:eastAsia="宋体" w:hAnsi="宋体" w:cs="宋体"/>
          <w:color w:val="000000"/>
          <w:kern w:val="0"/>
          <w:sz w:val="24"/>
          <w:szCs w:val="24"/>
        </w:rPr>
      </w:pPr>
      <w:r w:rsidRPr="005B582C">
        <w:rPr>
          <w:rFonts w:ascii="宋体" w:eastAsia="宋体" w:hAnsi="宋体" w:cs="宋体" w:hint="eastAsia"/>
          <w:b/>
          <w:bCs/>
          <w:color w:val="000000"/>
          <w:kern w:val="0"/>
          <w:sz w:val="24"/>
          <w:szCs w:val="24"/>
        </w:rPr>
        <w:t>土地资源 </w:t>
      </w:r>
      <w:r w:rsidRPr="005B582C">
        <w:rPr>
          <w:rFonts w:ascii="宋体" w:eastAsia="宋体" w:hAnsi="宋体" w:cs="宋体" w:hint="eastAsia"/>
          <w:color w:val="000000"/>
          <w:kern w:val="0"/>
          <w:sz w:val="24"/>
          <w:szCs w:val="24"/>
        </w:rPr>
        <w:t>自治县土地资源丰富，土壤肥沃，地势平坦，可利用的后备资源潜力巨大，适合重大项目用地和集约化、现代化发展。全县现有灌溉面积138.83万亩，伊犁河流域水土开发我县将新增灌溉面积150万亩。</w:t>
      </w:r>
    </w:p>
    <w:p w:rsidR="005B582C" w:rsidRPr="005B582C" w:rsidRDefault="005B582C" w:rsidP="005B582C">
      <w:pPr>
        <w:widowControl/>
        <w:shd w:val="clear" w:color="auto" w:fill="FFFFFF"/>
        <w:spacing w:before="100" w:beforeAutospacing="1" w:after="100" w:afterAutospacing="1" w:line="252" w:lineRule="atLeast"/>
        <w:ind w:firstLine="480"/>
        <w:jc w:val="left"/>
        <w:rPr>
          <w:rFonts w:ascii="宋体" w:eastAsia="宋体" w:hAnsi="宋体" w:cs="宋体"/>
          <w:color w:val="000000"/>
          <w:kern w:val="0"/>
          <w:sz w:val="24"/>
          <w:szCs w:val="24"/>
        </w:rPr>
      </w:pPr>
      <w:r w:rsidRPr="005B582C">
        <w:rPr>
          <w:rFonts w:ascii="宋体" w:eastAsia="宋体" w:hAnsi="宋体" w:cs="宋体" w:hint="eastAsia"/>
          <w:b/>
          <w:bCs/>
          <w:color w:val="000000"/>
          <w:kern w:val="0"/>
          <w:sz w:val="24"/>
          <w:szCs w:val="24"/>
        </w:rPr>
        <w:t>光热资源 </w:t>
      </w:r>
      <w:r w:rsidRPr="005B582C">
        <w:rPr>
          <w:rFonts w:ascii="宋体" w:eastAsia="宋体" w:hAnsi="宋体" w:cs="宋体" w:hint="eastAsia"/>
          <w:color w:val="000000"/>
          <w:kern w:val="0"/>
          <w:sz w:val="24"/>
          <w:szCs w:val="24"/>
        </w:rPr>
        <w:t>自治县地处亚欧大陆中心，位于北纬43°17′- 43°57′，东经80°31′- 81°43′，属大陆性北温带温和干旱气候，热量丰富，光照充足，四季分明。全年有效光照时数达2846小时，无霜期177天，积温3800℃，年平均降水量222毫米。土壤肥沃，气候温和，适宜种植各类农作物，是发展绿色有机食品原料的天然之所，也是全疆优质粮、棉、油及特色农业基地。常年种植小麦稳定在25万亩，水稻20万亩，棉花20万亩左右，蔬菜4万亩。以设施农业为主的外向型农业蓬勃发展。</w:t>
      </w:r>
    </w:p>
    <w:p w:rsidR="005B582C" w:rsidRPr="005B582C" w:rsidRDefault="005B582C" w:rsidP="005B582C">
      <w:pPr>
        <w:widowControl/>
        <w:shd w:val="clear" w:color="auto" w:fill="FFFFFF"/>
        <w:spacing w:before="100" w:beforeAutospacing="1" w:after="100" w:afterAutospacing="1" w:line="252" w:lineRule="atLeast"/>
        <w:ind w:firstLine="480"/>
        <w:jc w:val="left"/>
        <w:rPr>
          <w:rFonts w:ascii="宋体" w:eastAsia="宋体" w:hAnsi="宋体" w:cs="宋体"/>
          <w:color w:val="000000"/>
          <w:kern w:val="0"/>
          <w:sz w:val="24"/>
          <w:szCs w:val="24"/>
        </w:rPr>
      </w:pPr>
      <w:r w:rsidRPr="005B582C">
        <w:rPr>
          <w:rFonts w:ascii="宋体" w:eastAsia="宋体" w:hAnsi="宋体" w:cs="宋体" w:hint="eastAsia"/>
          <w:b/>
          <w:bCs/>
          <w:color w:val="000000"/>
          <w:kern w:val="0"/>
          <w:sz w:val="24"/>
          <w:szCs w:val="24"/>
        </w:rPr>
        <w:t>畜牧业资源 </w:t>
      </w:r>
      <w:r w:rsidRPr="005B582C">
        <w:rPr>
          <w:rFonts w:ascii="宋体" w:eastAsia="宋体" w:hAnsi="宋体" w:cs="宋体" w:hint="eastAsia"/>
          <w:color w:val="000000"/>
          <w:kern w:val="0"/>
          <w:sz w:val="24"/>
          <w:szCs w:val="24"/>
        </w:rPr>
        <w:t>全县天然草场面积300万亩，人工草场4.57万亩，牲畜存栏数40.35万头(只)，其中牛存栏5.59万头，羊存栏30.17万只，马、猪等存栏4.59万头。家禽最高饲养量204万羽。牲畜出栏26.65万头，其中商品畜22.65</w:t>
      </w:r>
      <w:r w:rsidRPr="005B582C">
        <w:rPr>
          <w:rFonts w:ascii="宋体" w:eastAsia="宋体" w:hAnsi="宋体" w:cs="宋体" w:hint="eastAsia"/>
          <w:color w:val="000000"/>
          <w:kern w:val="0"/>
          <w:sz w:val="24"/>
          <w:szCs w:val="24"/>
        </w:rPr>
        <w:lastRenderedPageBreak/>
        <w:t>万头。畜牧业以养牛业为核心，全县有优质奶牛2.5万头，奶牛良种率达70%。现有千头奶牛乡4个，百头奶牛村45个，千头奶牛场2个，百头奶牛场3个，年育肥牛1.5万头，育肥羊10万只。2010年，全县奶、肉、蛋产量将分别达到6.5万吨、1.75万吨和3800吨。马鹿是这里的特色养殖业，被自治区定为新疆天山马鹿基地县，2008年马鹿存栏3217头(只)。南岸干渠开发的150万亩土地中有30万亩将用于种草、种料，发展牛羊育肥和奶牛养殖。</w:t>
      </w:r>
    </w:p>
    <w:p w:rsidR="005B582C" w:rsidRPr="005B582C" w:rsidRDefault="005B582C" w:rsidP="005B582C">
      <w:pPr>
        <w:widowControl/>
        <w:shd w:val="clear" w:color="auto" w:fill="FFFFFF"/>
        <w:spacing w:before="100" w:beforeAutospacing="1" w:after="100" w:afterAutospacing="1" w:line="252" w:lineRule="atLeast"/>
        <w:ind w:firstLine="480"/>
        <w:jc w:val="left"/>
        <w:rPr>
          <w:rFonts w:ascii="宋体" w:eastAsia="宋体" w:hAnsi="宋体" w:cs="宋体"/>
          <w:color w:val="000000"/>
          <w:kern w:val="0"/>
          <w:sz w:val="24"/>
          <w:szCs w:val="24"/>
        </w:rPr>
      </w:pPr>
      <w:r w:rsidRPr="005B582C">
        <w:rPr>
          <w:rFonts w:ascii="宋体" w:eastAsia="宋体" w:hAnsi="宋体" w:cs="宋体" w:hint="eastAsia"/>
          <w:b/>
          <w:bCs/>
          <w:color w:val="000000"/>
          <w:kern w:val="0"/>
          <w:sz w:val="24"/>
          <w:szCs w:val="24"/>
        </w:rPr>
        <w:t>林业资源 </w:t>
      </w:r>
      <w:r w:rsidRPr="005B582C">
        <w:rPr>
          <w:rFonts w:ascii="宋体" w:eastAsia="宋体" w:hAnsi="宋体" w:cs="宋体" w:hint="eastAsia"/>
          <w:color w:val="000000"/>
          <w:kern w:val="0"/>
          <w:sz w:val="24"/>
          <w:szCs w:val="24"/>
        </w:rPr>
        <w:t>自治县是自治区造林先进县、退耕还林先进县。林地面积156万亩，其中山区天然林33.5万亩，河谷林20万亩，平原人工林79.25万亩，森林覆盖率12%。建有以杨树为主的用材林基地3.75万亩，人工林活立木蓄积量55万立方米。以树上干杏和苹果为主的特色林果种植面积将达50万亩，为建设大型用材林和特色林果业基地提供了广阔空间。</w:t>
      </w:r>
    </w:p>
    <w:p w:rsidR="005B582C" w:rsidRPr="005B582C" w:rsidRDefault="005B582C" w:rsidP="005B582C">
      <w:pPr>
        <w:widowControl/>
        <w:shd w:val="clear" w:color="auto" w:fill="FFFFFF"/>
        <w:spacing w:before="100" w:beforeAutospacing="1" w:after="100" w:afterAutospacing="1" w:line="252" w:lineRule="atLeast"/>
        <w:ind w:firstLine="480"/>
        <w:jc w:val="left"/>
        <w:rPr>
          <w:rFonts w:ascii="宋体" w:eastAsia="宋体" w:hAnsi="宋体" w:cs="宋体"/>
          <w:color w:val="000000"/>
          <w:kern w:val="0"/>
          <w:sz w:val="24"/>
          <w:szCs w:val="24"/>
        </w:rPr>
      </w:pPr>
      <w:r w:rsidRPr="005B582C">
        <w:rPr>
          <w:rFonts w:ascii="宋体" w:eastAsia="宋体" w:hAnsi="宋体" w:cs="宋体" w:hint="eastAsia"/>
          <w:b/>
          <w:bCs/>
          <w:color w:val="000000"/>
          <w:kern w:val="0"/>
          <w:sz w:val="24"/>
          <w:szCs w:val="24"/>
        </w:rPr>
        <w:t>水力资源 </w:t>
      </w:r>
      <w:r w:rsidRPr="005B582C">
        <w:rPr>
          <w:rFonts w:ascii="宋体" w:eastAsia="宋体" w:hAnsi="宋体" w:cs="宋体" w:hint="eastAsia"/>
          <w:color w:val="000000"/>
          <w:kern w:val="0"/>
          <w:sz w:val="24"/>
          <w:szCs w:val="24"/>
        </w:rPr>
        <w:t>伊犁河在我县长125公里，年均径流量165亿立方米。我县南山沟有大小河流13条，年均径流量2.73亿立方米，已利用1.3亿立方米。伊犁河年引水量7.6亿立方米，南岸干渠引水量10.2亿立方米。地下水资源动储量4.31亿立方米，可开采量2.6亿立方米，已利用0.72亿立方米。目前我县农业、工业、生态、生活用水比例为83%、2%、14%、1%。自治县地表水资源丰富，水质良好，供水成本低，在保障农业灌溉用水的基础上，还可为煤电化工业提供丰富的水资源。</w:t>
      </w:r>
    </w:p>
    <w:p w:rsidR="005B582C" w:rsidRPr="005B582C" w:rsidRDefault="005B582C" w:rsidP="005B582C">
      <w:pPr>
        <w:widowControl/>
        <w:shd w:val="clear" w:color="auto" w:fill="FFFFFF"/>
        <w:spacing w:before="100" w:beforeAutospacing="1" w:after="100" w:afterAutospacing="1" w:line="252" w:lineRule="atLeast"/>
        <w:ind w:firstLine="480"/>
        <w:jc w:val="left"/>
        <w:rPr>
          <w:rFonts w:ascii="宋体" w:eastAsia="宋体" w:hAnsi="宋体" w:cs="宋体"/>
          <w:color w:val="000000"/>
          <w:kern w:val="0"/>
          <w:sz w:val="24"/>
          <w:szCs w:val="24"/>
        </w:rPr>
      </w:pPr>
      <w:r w:rsidRPr="005B582C">
        <w:rPr>
          <w:rFonts w:ascii="宋体" w:eastAsia="宋体" w:hAnsi="宋体" w:cs="宋体" w:hint="eastAsia"/>
          <w:b/>
          <w:bCs/>
          <w:color w:val="000000"/>
          <w:kern w:val="0"/>
          <w:sz w:val="24"/>
          <w:szCs w:val="24"/>
        </w:rPr>
        <w:t>矿产资源 </w:t>
      </w:r>
      <w:r w:rsidRPr="005B582C">
        <w:rPr>
          <w:rFonts w:ascii="宋体" w:eastAsia="宋体" w:hAnsi="宋体" w:cs="宋体" w:hint="eastAsia"/>
          <w:color w:val="000000"/>
          <w:kern w:val="0"/>
          <w:sz w:val="24"/>
          <w:szCs w:val="24"/>
        </w:rPr>
        <w:t>自治县矿产资源富集，种类繁多，开发潜力大。目前初步探明的有煤、石灰石、铀、金、铜、铁、铅、锌、锰、重晶石、冰洲石、花岗岩、建筑用砂、粘土等21个矿种，已开发利用13种。现有矿点57处，矿山企业51家，煤矿11家，石灰石矿3个，铀矿、陶瓷粘土矿各2个，水泥用粘土矿、铜矿、重晶石矿、铅锌矿、金矿、锰矿、建筑用石灰石矿各1个。已勘探项目16个，勘探单位11家，勘探面积582.5平方公里。石灰石预测储量10亿吨。自治县具有投资煤电煤化工最大的资源优势。煤已探明储量56亿吨，远景储量1500亿吨，占伊犁河谷盆地含煤区预测总资源量的50%以上。察布查尔煤田共含煤12层，煤层平均厚度59.60米，含煤系数16.96%。可采煤层共9层，平均厚度52.75米。含煤地层东西长80千米，南北宽10-30千米，面积1880平方千米。自西向东划分为脱维勒克矿区、伊昭矿区、梧桐沟矿区、阿勒玛勒矿区和杏子沟矿区。煤种为长焰-不粘煤及其过渡类型，杂质含量低，具有低灰、低硫、低磷、高热量、弱含油等特点，是优质的动力用煤、生活用煤和化工原料。</w:t>
      </w:r>
    </w:p>
    <w:p w:rsidR="005B582C" w:rsidRPr="005B582C" w:rsidRDefault="005B582C" w:rsidP="005B582C">
      <w:pPr>
        <w:widowControl/>
        <w:shd w:val="clear" w:color="auto" w:fill="FFFFFF"/>
        <w:spacing w:before="100" w:beforeAutospacing="1" w:after="100" w:afterAutospacing="1" w:line="252" w:lineRule="atLeast"/>
        <w:ind w:firstLine="480"/>
        <w:jc w:val="left"/>
        <w:rPr>
          <w:rFonts w:ascii="宋体" w:eastAsia="宋体" w:hAnsi="宋体" w:cs="宋体"/>
          <w:color w:val="000000"/>
          <w:kern w:val="0"/>
          <w:sz w:val="24"/>
          <w:szCs w:val="24"/>
        </w:rPr>
      </w:pPr>
      <w:r w:rsidRPr="005B582C">
        <w:rPr>
          <w:rFonts w:ascii="宋体" w:eastAsia="宋体" w:hAnsi="宋体" w:cs="宋体" w:hint="eastAsia"/>
          <w:b/>
          <w:bCs/>
          <w:color w:val="000000"/>
          <w:kern w:val="0"/>
          <w:sz w:val="24"/>
          <w:szCs w:val="24"/>
        </w:rPr>
        <w:t>旅游资源 </w:t>
      </w:r>
      <w:r w:rsidRPr="005B582C">
        <w:rPr>
          <w:rFonts w:ascii="宋体" w:eastAsia="宋体" w:hAnsi="宋体" w:cs="宋体" w:hint="eastAsia"/>
          <w:color w:val="000000"/>
          <w:kern w:val="0"/>
          <w:sz w:val="24"/>
          <w:szCs w:val="24"/>
        </w:rPr>
        <w:t>全县共有各类旅游景区（点）69家，其中国家4A级景区1家，3A级景区2家；三星级宾馆2家；五星级农家乐1家，四星级农家乐1家，三星级、二星级农家乐各2家；旅游从业人员近千人。目前以一山(乌孙山白石峰景区)、一边（口岸边境旅游）、一园（锡伯族民俗风情园）、一水（伊犁河清水湾风景区）为依托的一主（以孙扎齐牛录乡锡伯民俗文化旅游名村）、四片（东部以米粮泉乡为重点的特色农家美食区、南部以白石峰为重点的森林生态休闲区、西部以都拉塔口岸为重点的边境旅游区、北部以伊犁河谷风光为重点的次生林风景区）的旅游发展大格局已经形成。</w:t>
      </w:r>
    </w:p>
    <w:p w:rsidR="005B582C" w:rsidRPr="005B582C" w:rsidRDefault="005B582C" w:rsidP="005B582C">
      <w:pPr>
        <w:widowControl/>
        <w:shd w:val="clear" w:color="auto" w:fill="FFFFFF"/>
        <w:spacing w:before="100" w:beforeAutospacing="1" w:after="100" w:afterAutospacing="1" w:line="252" w:lineRule="atLeast"/>
        <w:ind w:firstLine="480"/>
        <w:jc w:val="left"/>
        <w:rPr>
          <w:rFonts w:ascii="宋体" w:eastAsia="宋体" w:hAnsi="宋体" w:cs="宋体"/>
          <w:color w:val="000000"/>
          <w:kern w:val="0"/>
          <w:sz w:val="24"/>
          <w:szCs w:val="24"/>
        </w:rPr>
      </w:pPr>
      <w:r w:rsidRPr="005B582C">
        <w:rPr>
          <w:rFonts w:ascii="宋体" w:eastAsia="宋体" w:hAnsi="宋体" w:cs="宋体" w:hint="eastAsia"/>
          <w:b/>
          <w:bCs/>
          <w:color w:val="000000"/>
          <w:kern w:val="0"/>
          <w:sz w:val="24"/>
          <w:szCs w:val="24"/>
        </w:rPr>
        <w:lastRenderedPageBreak/>
        <w:t>区位优势 </w:t>
      </w:r>
      <w:r w:rsidRPr="005B582C">
        <w:rPr>
          <w:rFonts w:ascii="宋体" w:eastAsia="宋体" w:hAnsi="宋体" w:cs="宋体" w:hint="eastAsia"/>
          <w:color w:val="000000"/>
          <w:kern w:val="0"/>
          <w:sz w:val="24"/>
          <w:szCs w:val="24"/>
        </w:rPr>
        <w:t>县内电网密布，有3个110KV变电站、15个35KV变电站，伊犁第一火电厂装机容量3.6万KW,第二火电厂装机容量5万KW,恰甫其海水电站装机容量32万KW，“十一五”末将达到100万KW，电网现已架设在我县境内。华电2×30万KW火电厂、潞安2×30万KW火电厂、鲁能2×30万KW火电厂项目正在进行项目可研、申报等前期工作。项目建成后，将形成200万KW的装机容量。 自治县区位优势明显，交通便捷。与哈萨克斯坦边境线长72公里，沿边有都拉塔、霍尔果斯两个国家一级陆路口岸，2008年都拉塔口岸进出口贸易总额突破10亿美元,霍尔果斯口岸具有年进出口货物200万吨、出入境人员300万人次的通关能力，是国家向西开放的最前沿。北隔伊犁河与伊宁市、伊宁县、霍城县相望，东邻巩留县，南以乌孙山分水岭为界与特克斯、昭苏两县毗连。县城距伊宁机场15公里，伊宁铁路12公里，伊犁第一火电厂10公里，第二火电厂8公里，距都拉塔口岸47公里，霍尔果斯口岸70公里，哈萨克斯坦阿拉木图市260公里。全县公路总长1219.16公里，以省道313线为主通道轴线的“四横四纵”的县域公路网已经形成，省道313线东起伊犁州首府伊宁市，西止哈萨克斯坦接壤的都拉塔口岸，贯穿全境，省道237线横穿南北，伊犁河特大桥和伊犁河三桥已建成通车，精伊霍铁路为我县预留接口。</w:t>
      </w:r>
    </w:p>
    <w:p w:rsidR="005B582C" w:rsidRPr="005B582C" w:rsidRDefault="005B582C" w:rsidP="005B582C">
      <w:pPr>
        <w:widowControl/>
        <w:shd w:val="clear" w:color="auto" w:fill="FFFFFF"/>
        <w:spacing w:before="100" w:beforeAutospacing="1" w:after="100" w:afterAutospacing="1" w:line="252" w:lineRule="atLeast"/>
        <w:ind w:firstLine="480"/>
        <w:jc w:val="left"/>
        <w:rPr>
          <w:rFonts w:ascii="宋体" w:eastAsia="宋体" w:hAnsi="宋体" w:cs="宋体"/>
          <w:color w:val="000000"/>
          <w:kern w:val="0"/>
          <w:sz w:val="24"/>
          <w:szCs w:val="24"/>
        </w:rPr>
      </w:pPr>
      <w:r w:rsidRPr="005B582C">
        <w:rPr>
          <w:rFonts w:ascii="宋体" w:eastAsia="宋体" w:hAnsi="宋体" w:cs="宋体" w:hint="eastAsia"/>
          <w:color w:val="000000"/>
          <w:kern w:val="0"/>
          <w:sz w:val="24"/>
          <w:szCs w:val="24"/>
        </w:rPr>
        <w:t>今日的察布查尔潜力无穷、商机无限。开放、文明、诚信的察布查尔热诚欢迎各界朋友和有识之士前来观光考察，投资发展，成就伟业。</w:t>
      </w:r>
    </w:p>
    <w:p w:rsidR="00515760" w:rsidRPr="005B582C" w:rsidRDefault="00515760">
      <w:pPr>
        <w:rPr>
          <w:sz w:val="24"/>
          <w:szCs w:val="24"/>
        </w:rPr>
      </w:pPr>
    </w:p>
    <w:sectPr w:rsidR="00515760" w:rsidRPr="005B582C" w:rsidSect="005157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CD7" w:rsidRDefault="00C93CD7" w:rsidP="000252C4">
      <w:r>
        <w:separator/>
      </w:r>
    </w:p>
  </w:endnote>
  <w:endnote w:type="continuationSeparator" w:id="1">
    <w:p w:rsidR="00C93CD7" w:rsidRDefault="00C93CD7" w:rsidP="000252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CD7" w:rsidRDefault="00C93CD7" w:rsidP="000252C4">
      <w:r>
        <w:separator/>
      </w:r>
    </w:p>
  </w:footnote>
  <w:footnote w:type="continuationSeparator" w:id="1">
    <w:p w:rsidR="00C93CD7" w:rsidRDefault="00C93CD7" w:rsidP="000252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582C"/>
    <w:rsid w:val="00003B6D"/>
    <w:rsid w:val="00017383"/>
    <w:rsid w:val="00023B76"/>
    <w:rsid w:val="000252C4"/>
    <w:rsid w:val="000334BE"/>
    <w:rsid w:val="00050057"/>
    <w:rsid w:val="0005687C"/>
    <w:rsid w:val="00082666"/>
    <w:rsid w:val="000943E2"/>
    <w:rsid w:val="000D12DC"/>
    <w:rsid w:val="000F0D67"/>
    <w:rsid w:val="00127A72"/>
    <w:rsid w:val="00140A2A"/>
    <w:rsid w:val="00141A4D"/>
    <w:rsid w:val="0016359E"/>
    <w:rsid w:val="00173A69"/>
    <w:rsid w:val="001834BC"/>
    <w:rsid w:val="001856B1"/>
    <w:rsid w:val="001865CB"/>
    <w:rsid w:val="001B4382"/>
    <w:rsid w:val="001B5F2A"/>
    <w:rsid w:val="00243EAC"/>
    <w:rsid w:val="00254A4C"/>
    <w:rsid w:val="00257CDC"/>
    <w:rsid w:val="0027049D"/>
    <w:rsid w:val="0029595D"/>
    <w:rsid w:val="002B17BE"/>
    <w:rsid w:val="002C136D"/>
    <w:rsid w:val="002D1F54"/>
    <w:rsid w:val="002F6844"/>
    <w:rsid w:val="00300326"/>
    <w:rsid w:val="003358BC"/>
    <w:rsid w:val="00350424"/>
    <w:rsid w:val="00353DB7"/>
    <w:rsid w:val="003555FC"/>
    <w:rsid w:val="00376FDD"/>
    <w:rsid w:val="00384BBA"/>
    <w:rsid w:val="003F2370"/>
    <w:rsid w:val="00415099"/>
    <w:rsid w:val="00437137"/>
    <w:rsid w:val="00481937"/>
    <w:rsid w:val="00483A36"/>
    <w:rsid w:val="004C079C"/>
    <w:rsid w:val="004F3AD4"/>
    <w:rsid w:val="00515760"/>
    <w:rsid w:val="00527B18"/>
    <w:rsid w:val="00557DF9"/>
    <w:rsid w:val="005624AF"/>
    <w:rsid w:val="005675AC"/>
    <w:rsid w:val="00577A1F"/>
    <w:rsid w:val="0058072F"/>
    <w:rsid w:val="005A3151"/>
    <w:rsid w:val="005A3A04"/>
    <w:rsid w:val="005B582C"/>
    <w:rsid w:val="0061378D"/>
    <w:rsid w:val="0062581F"/>
    <w:rsid w:val="0062763E"/>
    <w:rsid w:val="00683A6A"/>
    <w:rsid w:val="0069466E"/>
    <w:rsid w:val="006A7805"/>
    <w:rsid w:val="006D26F8"/>
    <w:rsid w:val="00726FA9"/>
    <w:rsid w:val="00732CF5"/>
    <w:rsid w:val="00742DFA"/>
    <w:rsid w:val="00744DA1"/>
    <w:rsid w:val="0075273F"/>
    <w:rsid w:val="00796A31"/>
    <w:rsid w:val="00796D83"/>
    <w:rsid w:val="007A4AD3"/>
    <w:rsid w:val="007F37DC"/>
    <w:rsid w:val="007F51DF"/>
    <w:rsid w:val="007F7061"/>
    <w:rsid w:val="00834655"/>
    <w:rsid w:val="00834DAB"/>
    <w:rsid w:val="0085648B"/>
    <w:rsid w:val="008F1FC0"/>
    <w:rsid w:val="00907D98"/>
    <w:rsid w:val="00936988"/>
    <w:rsid w:val="00960DAB"/>
    <w:rsid w:val="009B2287"/>
    <w:rsid w:val="009D25AC"/>
    <w:rsid w:val="009D5CD7"/>
    <w:rsid w:val="009E3499"/>
    <w:rsid w:val="009E55E4"/>
    <w:rsid w:val="009F1222"/>
    <w:rsid w:val="00A11773"/>
    <w:rsid w:val="00A13ED9"/>
    <w:rsid w:val="00A31B5B"/>
    <w:rsid w:val="00A36306"/>
    <w:rsid w:val="00A47033"/>
    <w:rsid w:val="00A5235A"/>
    <w:rsid w:val="00A61B95"/>
    <w:rsid w:val="00A67120"/>
    <w:rsid w:val="00B50B29"/>
    <w:rsid w:val="00BC1715"/>
    <w:rsid w:val="00BC6E06"/>
    <w:rsid w:val="00BD2CA0"/>
    <w:rsid w:val="00BE5BB5"/>
    <w:rsid w:val="00C378EE"/>
    <w:rsid w:val="00C82B64"/>
    <w:rsid w:val="00C86462"/>
    <w:rsid w:val="00C93CD7"/>
    <w:rsid w:val="00C973B0"/>
    <w:rsid w:val="00CB7E81"/>
    <w:rsid w:val="00CC2C5B"/>
    <w:rsid w:val="00D15555"/>
    <w:rsid w:val="00D31D79"/>
    <w:rsid w:val="00D4431A"/>
    <w:rsid w:val="00D87910"/>
    <w:rsid w:val="00DA279F"/>
    <w:rsid w:val="00DA45CE"/>
    <w:rsid w:val="00DC1172"/>
    <w:rsid w:val="00DF7968"/>
    <w:rsid w:val="00E157FD"/>
    <w:rsid w:val="00E21F50"/>
    <w:rsid w:val="00E35193"/>
    <w:rsid w:val="00E46DA2"/>
    <w:rsid w:val="00E848B7"/>
    <w:rsid w:val="00E975A6"/>
    <w:rsid w:val="00EB6936"/>
    <w:rsid w:val="00ED00D2"/>
    <w:rsid w:val="00ED36AA"/>
    <w:rsid w:val="00EE4B63"/>
    <w:rsid w:val="00EF43FC"/>
    <w:rsid w:val="00F10EC7"/>
    <w:rsid w:val="00F13020"/>
    <w:rsid w:val="00F1564B"/>
    <w:rsid w:val="00F3408E"/>
    <w:rsid w:val="00F3445C"/>
    <w:rsid w:val="00F4092D"/>
    <w:rsid w:val="00F4324E"/>
    <w:rsid w:val="00F458CC"/>
    <w:rsid w:val="00F476BA"/>
    <w:rsid w:val="00F70CA2"/>
    <w:rsid w:val="00F96212"/>
    <w:rsid w:val="00FD4550"/>
    <w:rsid w:val="00FD55FF"/>
    <w:rsid w:val="00FF0B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760"/>
    <w:pPr>
      <w:widowControl w:val="0"/>
      <w:jc w:val="both"/>
    </w:pPr>
  </w:style>
  <w:style w:type="paragraph" w:styleId="1">
    <w:name w:val="heading 1"/>
    <w:basedOn w:val="a"/>
    <w:link w:val="1Char"/>
    <w:uiPriority w:val="9"/>
    <w:qFormat/>
    <w:rsid w:val="005B582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B582C"/>
    <w:rPr>
      <w:rFonts w:ascii="宋体" w:eastAsia="宋体" w:hAnsi="宋体" w:cs="宋体"/>
      <w:b/>
      <w:bCs/>
      <w:kern w:val="36"/>
      <w:sz w:val="48"/>
      <w:szCs w:val="48"/>
    </w:rPr>
  </w:style>
  <w:style w:type="paragraph" w:customStyle="1" w:styleId="vsbcontentstart">
    <w:name w:val="vsbcontent_start"/>
    <w:basedOn w:val="a"/>
    <w:rsid w:val="005B582C"/>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5B582C"/>
    <w:rPr>
      <w:b/>
      <w:bCs/>
    </w:rPr>
  </w:style>
  <w:style w:type="character" w:customStyle="1" w:styleId="apple-converted-space">
    <w:name w:val="apple-converted-space"/>
    <w:basedOn w:val="a0"/>
    <w:rsid w:val="005B582C"/>
  </w:style>
  <w:style w:type="paragraph" w:styleId="a4">
    <w:name w:val="Normal (Web)"/>
    <w:basedOn w:val="a"/>
    <w:uiPriority w:val="99"/>
    <w:semiHidden/>
    <w:unhideWhenUsed/>
    <w:rsid w:val="005B582C"/>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rsid w:val="005B582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0252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252C4"/>
    <w:rPr>
      <w:sz w:val="18"/>
      <w:szCs w:val="18"/>
    </w:rPr>
  </w:style>
  <w:style w:type="paragraph" w:styleId="a6">
    <w:name w:val="footer"/>
    <w:basedOn w:val="a"/>
    <w:link w:val="Char0"/>
    <w:uiPriority w:val="99"/>
    <w:semiHidden/>
    <w:unhideWhenUsed/>
    <w:rsid w:val="000252C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252C4"/>
    <w:rPr>
      <w:sz w:val="18"/>
      <w:szCs w:val="18"/>
    </w:rPr>
  </w:style>
</w:styles>
</file>

<file path=word/webSettings.xml><?xml version="1.0" encoding="utf-8"?>
<w:webSettings xmlns:r="http://schemas.openxmlformats.org/officeDocument/2006/relationships" xmlns:w="http://schemas.openxmlformats.org/wordprocessingml/2006/main">
  <w:divs>
    <w:div w:id="852459357">
      <w:bodyDiv w:val="1"/>
      <w:marLeft w:val="0"/>
      <w:marRight w:val="0"/>
      <w:marTop w:val="0"/>
      <w:marBottom w:val="0"/>
      <w:divBdr>
        <w:top w:val="none" w:sz="0" w:space="0" w:color="auto"/>
        <w:left w:val="none" w:sz="0" w:space="0" w:color="auto"/>
        <w:bottom w:val="none" w:sz="0" w:space="0" w:color="auto"/>
        <w:right w:val="none" w:sz="0" w:space="0" w:color="auto"/>
      </w:divBdr>
      <w:divsChild>
        <w:div w:id="359164470">
          <w:marLeft w:val="0"/>
          <w:marRight w:val="0"/>
          <w:marTop w:val="0"/>
          <w:marBottom w:val="0"/>
          <w:divBdr>
            <w:top w:val="none" w:sz="0" w:space="0" w:color="auto"/>
            <w:left w:val="none" w:sz="0" w:space="0" w:color="auto"/>
            <w:bottom w:val="none" w:sz="0" w:space="0" w:color="auto"/>
            <w:right w:val="none" w:sz="0" w:space="0" w:color="auto"/>
          </w:divBdr>
          <w:divsChild>
            <w:div w:id="157150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484</Words>
  <Characters>2759</Characters>
  <Application>Microsoft Office Word</Application>
  <DocSecurity>0</DocSecurity>
  <Lines>22</Lines>
  <Paragraphs>6</Paragraphs>
  <ScaleCrop>false</ScaleCrop>
  <Company>Microsoft</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11</cp:revision>
  <dcterms:created xsi:type="dcterms:W3CDTF">2017-09-13T10:00:00Z</dcterms:created>
  <dcterms:modified xsi:type="dcterms:W3CDTF">2018-04-11T14:14:00Z</dcterms:modified>
</cp:coreProperties>
</file>